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20" w:rsidRDefault="00075520">
      <w:r>
        <w:t xml:space="preserve">                                         </w:t>
      </w:r>
      <w:proofErr w:type="spellStart"/>
      <w:r>
        <w:t>Каслинская</w:t>
      </w:r>
      <w:proofErr w:type="spellEnd"/>
      <w:r>
        <w:t xml:space="preserve"> городская прокуратура разъясняет</w:t>
      </w:r>
    </w:p>
    <w:p w:rsidR="00075520" w:rsidRDefault="00075520">
      <w:r>
        <w:t xml:space="preserve">Работников государственных корпораций, публично-правовых компаний, государственных компаний освободили от дисциплинарной ответственности за несоблюдение требований </w:t>
      </w:r>
      <w:proofErr w:type="spellStart"/>
      <w:r>
        <w:t>антикоррупционного</w:t>
      </w:r>
      <w:proofErr w:type="spellEnd"/>
      <w:r>
        <w:t xml:space="preserve"> законодательства в случае наступления чрезвычайных обстоятельств. Федеральным законом от 10.07.2023 № 319-ФЗвнесены изменения в ст.ст.349.1 и 349.2 Трудового кодекса Российской Федерации (далее – ТК РФ). </w:t>
      </w:r>
      <w:proofErr w:type="gramStart"/>
      <w:r>
        <w:t xml:space="preserve">В ст.349.1 ТК РФ закреплено, что на указанных лиц распространяются положения </w:t>
      </w:r>
      <w:proofErr w:type="spellStart"/>
      <w:r>
        <w:t>чч</w:t>
      </w:r>
      <w:proofErr w:type="spellEnd"/>
      <w:r>
        <w:t xml:space="preserve">. 3 - 6 ст.13 Федерального закона от 25.12.2008 № 273-ФЗ «О противодействии коррупции», которыми регламентируется порядок освобождения от дисциплинарной ответственности за несоблюдение </w:t>
      </w:r>
      <w:proofErr w:type="spellStart"/>
      <w:r>
        <w:t>антикоррупционных</w:t>
      </w:r>
      <w:proofErr w:type="spellEnd"/>
      <w:r>
        <w:t xml:space="preserve"> требований и ограничений в случае наступления не зависящих от обязанного соблюдать такие требования лица обстоятельств.</w:t>
      </w:r>
      <w:proofErr w:type="gramEnd"/>
      <w:r>
        <w:t xml:space="preserve"> Таковыми обстоятельствами признаются чрезвычайные и непредотвратимые обстоятельства - стихийные бедствия, пожар, массовые заболевания (эпидемии), забастовки, военные действия, террористические акты и пр. Аналогичные изменения внесены в ст.349.2 ТК РФ, закрепляющую особенности регулирования труда работников Фонда пенсионного и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на основании федеральных законов, организаций, создаваемых для выполнения задач, поставленных перед федеральными государственными органами. </w:t>
      </w:r>
    </w:p>
    <w:p w:rsidR="00075520" w:rsidRDefault="00075520"/>
    <w:p w:rsidR="00075520" w:rsidRDefault="00075520"/>
    <w:p w:rsidR="00075520" w:rsidRDefault="00075520">
      <w:r>
        <w:t xml:space="preserve">Каслинский городской прокурор </w:t>
      </w:r>
    </w:p>
    <w:p w:rsidR="00790F68" w:rsidRDefault="00075520">
      <w:r>
        <w:t>старший советник юстиции                                                                                                 С.А. Иванов</w:t>
      </w:r>
    </w:p>
    <w:sectPr w:rsidR="00790F68" w:rsidSect="00790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75520"/>
    <w:rsid w:val="00075520"/>
    <w:rsid w:val="00591319"/>
    <w:rsid w:val="00790F68"/>
    <w:rsid w:val="008D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3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2024-06-24T05:44:00Z</dcterms:created>
  <dcterms:modified xsi:type="dcterms:W3CDTF">2024-06-24T05:45:00Z</dcterms:modified>
</cp:coreProperties>
</file>